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2BAA8">
      <w:pPr>
        <w:spacing w:line="240" w:lineRule="auto"/>
        <w:rPr>
          <w:rFonts w:hint="eastAsia" w:ascii="Arial" w:eastAsia="宋体"/>
          <w:sz w:val="21"/>
          <w:lang w:eastAsia="zh-CN"/>
        </w:rPr>
      </w:pPr>
    </w:p>
    <w:p w14:paraId="40312006">
      <w:pPr>
        <w:spacing w:line="286" w:lineRule="auto"/>
        <w:rPr>
          <w:rFonts w:ascii="Arial"/>
          <w:sz w:val="21"/>
        </w:rPr>
      </w:pPr>
    </w:p>
    <w:p w14:paraId="0EB1F6AF">
      <w:pPr>
        <w:spacing w:before="114" w:line="223" w:lineRule="auto"/>
        <w:ind w:left="1012"/>
        <w:outlineLvl w:val="0"/>
        <w:rPr>
          <w:rFonts w:ascii="仿宋" w:hAnsi="仿宋" w:eastAsia="仿宋" w:cs="仿宋"/>
          <w:sz w:val="31"/>
          <w:szCs w:val="31"/>
        </w:rPr>
      </w:pPr>
      <w:r>
        <w:rPr>
          <w:rFonts w:ascii="宋体" w:hAnsi="宋体" w:eastAsia="宋体" w:cs="宋体"/>
          <w:b/>
          <w:bCs/>
          <w:spacing w:val="7"/>
          <w:sz w:val="35"/>
          <w:szCs w:val="35"/>
        </w:rPr>
        <w:t>浙江省科学技术奖公示信息表</w:t>
      </w:r>
      <w:r>
        <w:rPr>
          <w:rFonts w:ascii="仿宋" w:hAnsi="仿宋" w:eastAsia="仿宋" w:cs="仿宋"/>
          <w:spacing w:val="7"/>
          <w:sz w:val="31"/>
          <w:szCs w:val="31"/>
        </w:rPr>
        <w:t>（单位提名）</w:t>
      </w:r>
    </w:p>
    <w:p w14:paraId="3475FD9E">
      <w:pPr>
        <w:spacing w:before="203" w:line="215" w:lineRule="auto"/>
        <w:ind w:left="8"/>
        <w:rPr>
          <w:rFonts w:ascii="仿宋" w:hAnsi="仿宋" w:eastAsia="仿宋" w:cs="仿宋"/>
          <w:sz w:val="28"/>
          <w:szCs w:val="28"/>
        </w:rPr>
      </w:pPr>
      <w:r>
        <w:rPr>
          <w:rFonts w:ascii="仿宋" w:hAnsi="仿宋" w:eastAsia="仿宋" w:cs="仿宋"/>
          <w:spacing w:val="2"/>
          <w:sz w:val="28"/>
          <w:szCs w:val="28"/>
        </w:rPr>
        <w:t>提名奖项</w:t>
      </w:r>
      <w:r>
        <w:rPr>
          <w:rFonts w:ascii="仿宋" w:hAnsi="仿宋" w:eastAsia="仿宋" w:cs="仿宋"/>
          <w:spacing w:val="-72"/>
          <w:w w:val="90"/>
          <w:sz w:val="28"/>
          <w:szCs w:val="28"/>
        </w:rPr>
        <w:t>：（</w:t>
      </w:r>
      <w:r>
        <w:rPr>
          <w:rFonts w:ascii="仿宋" w:hAnsi="仿宋" w:eastAsia="仿宋" w:cs="仿宋"/>
          <w:spacing w:val="2"/>
          <w:sz w:val="28"/>
          <w:szCs w:val="28"/>
        </w:rPr>
        <w:t>填自然科学奖、技术发明奖、科学技术进步奖）</w:t>
      </w:r>
    </w:p>
    <w:tbl>
      <w:tblPr>
        <w:tblStyle w:val="4"/>
        <w:tblW w:w="8510" w:type="dxa"/>
        <w:tblInd w:w="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2"/>
        <w:gridCol w:w="6238"/>
      </w:tblGrid>
      <w:tr w14:paraId="2B42C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2272" w:type="dxa"/>
            <w:vAlign w:val="top"/>
          </w:tcPr>
          <w:p w14:paraId="0077FD97">
            <w:pPr>
              <w:pStyle w:val="5"/>
              <w:spacing w:before="189" w:line="216" w:lineRule="auto"/>
              <w:ind w:left="590"/>
              <w:rPr>
                <w:color w:val="auto"/>
                <w:sz w:val="28"/>
                <w:szCs w:val="28"/>
              </w:rPr>
            </w:pPr>
            <w:r>
              <w:rPr>
                <w:color w:val="auto"/>
                <w:spacing w:val="-5"/>
                <w:sz w:val="28"/>
                <w:szCs w:val="28"/>
              </w:rPr>
              <w:t>成果名称</w:t>
            </w:r>
          </w:p>
        </w:tc>
        <w:tc>
          <w:tcPr>
            <w:tcW w:w="6238" w:type="dxa"/>
            <w:vAlign w:val="top"/>
          </w:tcPr>
          <w:p w14:paraId="60CEFBB3">
            <w:pPr>
              <w:pStyle w:val="5"/>
              <w:spacing w:before="174" w:line="219" w:lineRule="auto"/>
              <w:rPr>
                <w:rFonts w:hint="default" w:ascii="Arial" w:eastAsia="宋体"/>
                <w:color w:val="auto"/>
                <w:sz w:val="21"/>
                <w:lang w:val="en-US" w:eastAsia="zh-CN"/>
              </w:rPr>
            </w:pPr>
            <w:r>
              <w:rPr>
                <w:rFonts w:hint="eastAsia"/>
                <w:color w:val="auto"/>
                <w:spacing w:val="-2"/>
                <w:sz w:val="28"/>
                <w:szCs w:val="28"/>
                <w:lang w:val="en-US" w:eastAsia="zh-CN"/>
              </w:rPr>
              <w:t>生活污水智慧化诊断及多模式处理技术开发与应用</w:t>
            </w:r>
          </w:p>
        </w:tc>
      </w:tr>
      <w:tr w14:paraId="37DE0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72" w:type="dxa"/>
            <w:vAlign w:val="top"/>
          </w:tcPr>
          <w:p w14:paraId="6F1900F6">
            <w:pPr>
              <w:pStyle w:val="5"/>
              <w:spacing w:before="174" w:line="219" w:lineRule="auto"/>
              <w:ind w:left="581"/>
              <w:rPr>
                <w:color w:val="auto"/>
                <w:sz w:val="28"/>
                <w:szCs w:val="28"/>
              </w:rPr>
            </w:pPr>
            <w:r>
              <w:rPr>
                <w:color w:val="auto"/>
                <w:spacing w:val="-2"/>
                <w:sz w:val="28"/>
                <w:szCs w:val="28"/>
              </w:rPr>
              <w:t>提名等级</w:t>
            </w:r>
          </w:p>
        </w:tc>
        <w:tc>
          <w:tcPr>
            <w:tcW w:w="6238" w:type="dxa"/>
            <w:vAlign w:val="top"/>
          </w:tcPr>
          <w:p w14:paraId="3B072699">
            <w:pPr>
              <w:rPr>
                <w:rFonts w:hint="eastAsia" w:ascii="Arial" w:eastAsia="宋体"/>
                <w:color w:val="auto"/>
                <w:sz w:val="21"/>
                <w:lang w:val="en-US" w:eastAsia="zh-CN"/>
              </w:rPr>
            </w:pPr>
            <w:r>
              <w:rPr>
                <w:rFonts w:hint="eastAsia" w:ascii="宋体" w:hAnsi="宋体"/>
                <w:sz w:val="24"/>
                <w:szCs w:val="22"/>
              </w:rPr>
              <w:t>科学技术进步奖</w:t>
            </w:r>
            <w:r>
              <w:rPr>
                <w:rFonts w:hint="eastAsia" w:ascii="宋体" w:hAnsi="宋体" w:eastAsia="宋体"/>
                <w:sz w:val="24"/>
                <w:szCs w:val="22"/>
                <w:lang w:val="en-US" w:eastAsia="zh-CN"/>
              </w:rPr>
              <w:t>二</w:t>
            </w:r>
            <w:bookmarkStart w:id="0" w:name="_GoBack"/>
            <w:bookmarkEnd w:id="0"/>
            <w:r>
              <w:rPr>
                <w:rStyle w:val="6"/>
                <w:rFonts w:hint="eastAsia"/>
                <w:b w:val="0"/>
                <w:color w:val="auto"/>
              </w:rPr>
              <w:t>等奖</w:t>
            </w:r>
          </w:p>
        </w:tc>
      </w:tr>
      <w:tr w14:paraId="47EF9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5" w:hRule="atLeast"/>
        </w:trPr>
        <w:tc>
          <w:tcPr>
            <w:tcW w:w="2272" w:type="dxa"/>
            <w:vAlign w:val="top"/>
          </w:tcPr>
          <w:p w14:paraId="04CE4523">
            <w:pPr>
              <w:spacing w:line="269" w:lineRule="auto"/>
              <w:rPr>
                <w:rFonts w:ascii="Arial"/>
                <w:color w:val="auto"/>
                <w:sz w:val="21"/>
              </w:rPr>
            </w:pPr>
          </w:p>
          <w:p w14:paraId="08FEC5A8">
            <w:pPr>
              <w:spacing w:line="269" w:lineRule="auto"/>
              <w:rPr>
                <w:rFonts w:ascii="Arial"/>
                <w:color w:val="auto"/>
                <w:sz w:val="21"/>
              </w:rPr>
            </w:pPr>
          </w:p>
          <w:p w14:paraId="2E085EA4">
            <w:pPr>
              <w:spacing w:line="269" w:lineRule="auto"/>
              <w:rPr>
                <w:rFonts w:ascii="Arial"/>
                <w:color w:val="auto"/>
                <w:sz w:val="21"/>
              </w:rPr>
            </w:pPr>
          </w:p>
          <w:p w14:paraId="41F490B1">
            <w:pPr>
              <w:pStyle w:val="5"/>
              <w:spacing w:before="91" w:line="292" w:lineRule="auto"/>
              <w:ind w:left="580" w:right="573" w:firstLine="142"/>
              <w:rPr>
                <w:color w:val="auto"/>
                <w:sz w:val="28"/>
                <w:szCs w:val="28"/>
              </w:rPr>
            </w:pPr>
            <w:r>
              <w:rPr>
                <w:color w:val="auto"/>
                <w:spacing w:val="-3"/>
                <w:sz w:val="28"/>
                <w:szCs w:val="28"/>
              </w:rPr>
              <w:t>提名书</w:t>
            </w:r>
            <w:r>
              <w:rPr>
                <w:color w:val="auto"/>
                <w:sz w:val="28"/>
                <w:szCs w:val="28"/>
              </w:rPr>
              <w:t xml:space="preserve">  </w:t>
            </w:r>
            <w:r>
              <w:rPr>
                <w:color w:val="auto"/>
                <w:spacing w:val="-2"/>
                <w:sz w:val="28"/>
                <w:szCs w:val="28"/>
              </w:rPr>
              <w:t>相关内容</w:t>
            </w:r>
          </w:p>
        </w:tc>
        <w:tc>
          <w:tcPr>
            <w:tcW w:w="6238" w:type="dxa"/>
            <w:vAlign w:val="top"/>
          </w:tcPr>
          <w:p w14:paraId="70746DE2">
            <w:pPr>
              <w:pStyle w:val="5"/>
              <w:keepNext w:val="0"/>
              <w:keepLines w:val="0"/>
              <w:pageBreakBefore w:val="0"/>
              <w:widowControl/>
              <w:kinsoku w:val="0"/>
              <w:wordWrap/>
              <w:overflowPunct/>
              <w:topLinePunct w:val="0"/>
              <w:autoSpaceDE w:val="0"/>
              <w:autoSpaceDN w:val="0"/>
              <w:bidi w:val="0"/>
              <w:adjustRightInd w:val="0"/>
              <w:snapToGrid w:val="0"/>
              <w:spacing w:before="155" w:line="240" w:lineRule="auto"/>
              <w:ind w:left="112" w:right="37"/>
              <w:textAlignment w:val="baseline"/>
              <w:rPr>
                <w:color w:val="auto"/>
                <w:spacing w:val="-1"/>
              </w:rPr>
            </w:pPr>
            <w:r>
              <w:rPr>
                <w:color w:val="auto"/>
                <w:spacing w:val="-6"/>
              </w:rPr>
              <w:t>科学技术进步奖：提名书的主要知识产权和标准规</w:t>
            </w:r>
            <w:r>
              <w:rPr>
                <w:color w:val="auto"/>
                <w:spacing w:val="-7"/>
              </w:rPr>
              <w:t>范目录、</w:t>
            </w:r>
            <w:r>
              <w:rPr>
                <w:color w:val="auto"/>
              </w:rPr>
              <w:t xml:space="preserve"> </w:t>
            </w:r>
            <w:r>
              <w:rPr>
                <w:color w:val="auto"/>
                <w:spacing w:val="-1"/>
              </w:rPr>
              <w:t>代表性论文专著目录。</w:t>
            </w:r>
          </w:p>
          <w:p w14:paraId="72EE5DD6">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before="0" w:beforeLines="50" w:line="240" w:lineRule="auto"/>
              <w:ind w:left="0" w:right="40"/>
              <w:jc w:val="both"/>
              <w:textAlignment w:val="baseline"/>
              <w:rPr>
                <w:rFonts w:hint="default" w:ascii="Times New Roman Regular" w:hAnsi="Times New Roman Regular" w:cs="Times New Roman Regular"/>
                <w:color w:val="auto"/>
                <w:spacing w:val="-1"/>
                <w:lang w:val="en-US" w:eastAsia="zh-CN"/>
              </w:rPr>
            </w:pPr>
            <w:r>
              <w:rPr>
                <w:rFonts w:hint="default" w:ascii="Times New Roman Regular" w:hAnsi="Times New Roman Regular" w:cs="Times New Roman Regular"/>
                <w:color w:val="auto"/>
                <w:spacing w:val="-1"/>
                <w:lang w:val="en-US" w:eastAsia="zh-CN"/>
              </w:rPr>
              <w:t>授权发明专利，自组装仿海葵纳米絮凝剂及其制备方法(ZL 2023 1 0618429.6);</w:t>
            </w:r>
          </w:p>
          <w:p w14:paraId="77159F1D">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before="0" w:beforeLines="50" w:line="240" w:lineRule="auto"/>
              <w:ind w:left="0" w:right="40"/>
              <w:jc w:val="both"/>
              <w:textAlignment w:val="baseline"/>
              <w:rPr>
                <w:rFonts w:hint="default" w:ascii="Times New Roman Regular" w:hAnsi="Times New Roman Regular" w:cs="Times New Roman Regular"/>
                <w:color w:val="auto"/>
                <w:spacing w:val="-1"/>
                <w:lang w:val="en-US" w:eastAsia="zh-CN"/>
              </w:rPr>
            </w:pPr>
            <w:r>
              <w:rPr>
                <w:rFonts w:hint="default" w:ascii="Times New Roman Regular" w:hAnsi="Times New Roman Regular" w:cs="Times New Roman Regular"/>
                <w:color w:val="auto"/>
                <w:spacing w:val="-1"/>
                <w:lang w:val="en-US" w:eastAsia="zh-CN"/>
              </w:rPr>
              <w:t>授权发明专利，含多氨基三维石墨烯的多孔气凝胶在污水处理中作为金属离子吸附剂的应用(</w:t>
            </w:r>
            <w:r>
              <w:rPr>
                <w:rFonts w:hint="default" w:ascii="Times New Roman Regular" w:hAnsi="Times New Roman Regular" w:cs="Times New Roman Regular"/>
                <w:color w:val="auto"/>
                <w:szCs w:val="21"/>
              </w:rPr>
              <w:t>ZL2022</w:t>
            </w:r>
            <w:r>
              <w:rPr>
                <w:rFonts w:hint="eastAsia" w:ascii="Times New Roman Regular" w:hAnsi="Times New Roman Regular" w:cs="Times New Roman Regular"/>
                <w:color w:val="auto"/>
                <w:szCs w:val="21"/>
                <w:lang w:val="en-US" w:eastAsia="zh-CN"/>
              </w:rPr>
              <w:t xml:space="preserve"> </w:t>
            </w:r>
            <w:r>
              <w:rPr>
                <w:rFonts w:hint="default" w:ascii="Times New Roman Regular" w:hAnsi="Times New Roman Regular" w:cs="Times New Roman Regular"/>
                <w:color w:val="auto"/>
                <w:szCs w:val="21"/>
              </w:rPr>
              <w:t>1</w:t>
            </w:r>
            <w:r>
              <w:rPr>
                <w:rFonts w:hint="eastAsia" w:ascii="Times New Roman Regular" w:hAnsi="Times New Roman Regular" w:cs="Times New Roman Regular"/>
                <w:color w:val="auto"/>
                <w:szCs w:val="21"/>
                <w:lang w:val="en-US" w:eastAsia="zh-CN"/>
              </w:rPr>
              <w:t xml:space="preserve"> </w:t>
            </w:r>
            <w:r>
              <w:rPr>
                <w:rFonts w:hint="default" w:ascii="Times New Roman Regular" w:hAnsi="Times New Roman Regular" w:cs="Times New Roman Regular"/>
                <w:color w:val="auto"/>
                <w:szCs w:val="21"/>
              </w:rPr>
              <w:t>0657589.7</w:t>
            </w:r>
            <w:r>
              <w:rPr>
                <w:rFonts w:hint="default" w:ascii="Times New Roman Regular" w:hAnsi="Times New Roman Regular" w:cs="Times New Roman Regular"/>
                <w:color w:val="auto"/>
                <w:spacing w:val="-1"/>
                <w:lang w:val="en-US" w:eastAsia="zh-CN"/>
              </w:rPr>
              <w:t>);</w:t>
            </w:r>
          </w:p>
          <w:p w14:paraId="5A2FC3D9">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before="0" w:beforeLines="50" w:line="240" w:lineRule="auto"/>
              <w:ind w:left="0" w:right="40"/>
              <w:jc w:val="both"/>
              <w:textAlignment w:val="baseline"/>
              <w:rPr>
                <w:rFonts w:hint="default" w:ascii="Times New Roman Regular" w:hAnsi="Times New Roman Regular" w:cs="Times New Roman Regular"/>
                <w:color w:val="auto"/>
                <w:spacing w:val="-1"/>
                <w:lang w:val="en-US" w:eastAsia="zh-CN"/>
              </w:rPr>
            </w:pPr>
            <w:r>
              <w:rPr>
                <w:rFonts w:hint="default" w:ascii="Times New Roman Regular" w:hAnsi="Times New Roman Regular" w:cs="Times New Roman Regular"/>
                <w:color w:val="auto"/>
                <w:spacing w:val="-1"/>
                <w:lang w:val="en-US" w:eastAsia="zh-CN"/>
              </w:rPr>
              <w:t>授权发明专利，一种基于模糊逻辑的污水处理智能加药调节系统(ZL 2025 1 0421798.5);</w:t>
            </w:r>
          </w:p>
          <w:p w14:paraId="72207C0F">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before="0" w:beforeLines="50" w:line="240" w:lineRule="auto"/>
              <w:ind w:left="0" w:right="40"/>
              <w:jc w:val="both"/>
              <w:textAlignment w:val="baseline"/>
              <w:rPr>
                <w:rFonts w:hint="default" w:ascii="Times New Roman Regular" w:hAnsi="Times New Roman Regular" w:cs="Times New Roman Regular"/>
                <w:color w:val="auto"/>
                <w:spacing w:val="-1"/>
                <w:lang w:val="en-US" w:eastAsia="zh-CN"/>
              </w:rPr>
            </w:pPr>
            <w:r>
              <w:rPr>
                <w:rFonts w:hint="eastAsia" w:ascii="Times New Roman Regular" w:hAnsi="Times New Roman Regular" w:cs="Times New Roman Regular"/>
                <w:color w:val="auto"/>
                <w:spacing w:val="-1"/>
                <w:lang w:val="en-US" w:eastAsia="zh-CN"/>
              </w:rPr>
              <w:t>授权发明专利，一种基于云计算的污水处理数据优化方法及系统</w:t>
            </w:r>
            <w:r>
              <w:rPr>
                <w:rFonts w:hint="default" w:ascii="Times New Roman Regular" w:hAnsi="Times New Roman Regular" w:cs="Times New Roman Regular"/>
                <w:color w:val="auto"/>
                <w:spacing w:val="-1"/>
                <w:lang w:val="en-US" w:eastAsia="zh-CN"/>
              </w:rPr>
              <w:t>(ZL 2024 1 1813583.X);</w:t>
            </w:r>
          </w:p>
          <w:p w14:paraId="041AAF68">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before="0" w:beforeLines="50" w:line="240" w:lineRule="auto"/>
              <w:ind w:left="0" w:right="40"/>
              <w:jc w:val="both"/>
              <w:textAlignment w:val="baseline"/>
              <w:rPr>
                <w:rFonts w:hint="default" w:ascii="Times New Roman Regular" w:hAnsi="Times New Roman Regular" w:cs="Times New Roman Regular"/>
                <w:color w:val="auto"/>
                <w:spacing w:val="-1"/>
                <w:lang w:val="en-US" w:eastAsia="zh-CN"/>
              </w:rPr>
            </w:pPr>
            <w:r>
              <w:rPr>
                <w:rFonts w:hint="default" w:ascii="Times New Roman Regular" w:hAnsi="Times New Roman Regular" w:cs="Times New Roman Regular"/>
                <w:color w:val="auto"/>
                <w:spacing w:val="-1"/>
                <w:lang w:val="en-US" w:eastAsia="zh-CN"/>
              </w:rPr>
              <w:t>授权发明专利，一种同步深度去除生化尾水中微量氨氮与磷酸盐的方法(ZL 2020 10761230.5);</w:t>
            </w:r>
          </w:p>
          <w:p w14:paraId="67E2A8B0">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before="0" w:beforeLines="50" w:line="240" w:lineRule="auto"/>
              <w:ind w:left="0" w:leftChars="0" w:right="37" w:firstLine="0" w:firstLineChars="0"/>
              <w:jc w:val="both"/>
              <w:textAlignment w:val="baseline"/>
              <w:rPr>
                <w:rFonts w:hint="default" w:ascii="Times New Roman Regular" w:hAnsi="Times New Roman Regular" w:cs="Times New Roman Regular"/>
                <w:color w:val="auto"/>
                <w:spacing w:val="-1"/>
                <w:lang w:val="en-US" w:eastAsia="zh-CN"/>
              </w:rPr>
            </w:pPr>
            <w:r>
              <w:rPr>
                <w:rFonts w:hint="eastAsia" w:ascii="Times New Roman Regular" w:hAnsi="Times New Roman Regular" w:cs="Times New Roman Regular"/>
                <w:color w:val="auto"/>
                <w:spacing w:val="-1"/>
                <w:lang w:val="en-US" w:eastAsia="zh-CN"/>
              </w:rPr>
              <w:t>授权发明专利，一种基于磁混凝-吸附耦合的生化尾水深度脱氮除磷方法</w:t>
            </w:r>
            <w:r>
              <w:rPr>
                <w:rFonts w:hint="default" w:ascii="Times New Roman Regular" w:hAnsi="Times New Roman Regular" w:cs="Times New Roman Regular"/>
                <w:color w:val="auto"/>
                <w:spacing w:val="-1"/>
                <w:lang w:val="en-US" w:eastAsia="zh-CN"/>
              </w:rPr>
              <w:t>(ZL 2020 10758864.5);</w:t>
            </w:r>
          </w:p>
          <w:p w14:paraId="6B043BC7">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before="0" w:beforeLines="50" w:line="240" w:lineRule="auto"/>
              <w:ind w:left="0" w:leftChars="0" w:right="37" w:firstLine="0" w:firstLineChars="0"/>
              <w:jc w:val="both"/>
              <w:textAlignment w:val="baseline"/>
              <w:rPr>
                <w:rFonts w:hint="default" w:ascii="Times New Roman Regular" w:hAnsi="Times New Roman Regular" w:cs="Times New Roman Regular"/>
                <w:color w:val="auto"/>
                <w:spacing w:val="-1"/>
                <w:lang w:val="en-US" w:eastAsia="zh-CN"/>
              </w:rPr>
            </w:pPr>
            <w:r>
              <w:rPr>
                <w:rFonts w:hint="default" w:ascii="Times New Roman Regular" w:hAnsi="Times New Roman Regular" w:cs="Times New Roman Regular"/>
                <w:color w:val="auto"/>
                <w:spacing w:val="-1"/>
                <w:lang w:val="en-US" w:eastAsia="zh-CN"/>
              </w:rPr>
              <w:t>授权发明专利，集成化装配式水处理设备(ZL2021</w:t>
            </w:r>
            <w:r>
              <w:rPr>
                <w:rFonts w:hint="eastAsia" w:ascii="Times New Roman Regular" w:hAnsi="Times New Roman Regular" w:cs="Times New Roman Regular"/>
                <w:color w:val="auto"/>
                <w:spacing w:val="-1"/>
                <w:lang w:val="en-US" w:eastAsia="zh-CN"/>
              </w:rPr>
              <w:t xml:space="preserve"> </w:t>
            </w:r>
            <w:r>
              <w:rPr>
                <w:rFonts w:hint="default" w:ascii="Times New Roman Regular" w:hAnsi="Times New Roman Regular" w:cs="Times New Roman Regular"/>
                <w:color w:val="auto"/>
                <w:spacing w:val="-1"/>
                <w:lang w:val="en-US" w:eastAsia="zh-CN"/>
              </w:rPr>
              <w:t>11181301.5);</w:t>
            </w:r>
          </w:p>
          <w:p w14:paraId="14C0BD62">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before="0" w:beforeLines="50" w:line="240" w:lineRule="auto"/>
              <w:ind w:left="0" w:leftChars="0" w:right="37" w:firstLine="0" w:firstLineChars="0"/>
              <w:jc w:val="both"/>
              <w:textAlignment w:val="baseline"/>
              <w:rPr>
                <w:rFonts w:hint="default" w:ascii="Times New Roman Regular" w:hAnsi="Times New Roman Regular" w:cs="Times New Roman Regular"/>
                <w:color w:val="auto"/>
                <w:spacing w:val="-1"/>
                <w:lang w:val="en-US" w:eastAsia="zh-CN"/>
              </w:rPr>
            </w:pPr>
            <w:r>
              <w:rPr>
                <w:rFonts w:hint="eastAsia" w:ascii="Times New Roman Regular" w:hAnsi="Times New Roman Regular" w:eastAsia="方正仿宋_GB2312" w:cs="Times New Roman Regular"/>
                <w:bCs/>
                <w:color w:val="auto"/>
                <w:szCs w:val="22"/>
                <w:lang w:val="en-US" w:eastAsia="zh-CN"/>
              </w:rPr>
              <w:t>授权发明专利，一</w:t>
            </w:r>
            <w:r>
              <w:rPr>
                <w:rFonts w:hint="default" w:ascii="Times New Roman Regular" w:hAnsi="Times New Roman Regular" w:eastAsia="方正仿宋_GB2312" w:cs="Times New Roman Regular"/>
                <w:bCs/>
                <w:color w:val="auto"/>
                <w:szCs w:val="22"/>
                <w:lang w:eastAsia="zh-CN"/>
              </w:rPr>
              <w:t>种农村生活污水分散式处理工艺及装置</w:t>
            </w:r>
            <w:r>
              <w:rPr>
                <w:rFonts w:hint="default" w:ascii="Times New Roman Regular" w:hAnsi="Times New Roman Regular" w:eastAsia="方正仿宋_GB2312" w:cs="Times New Roman Regular"/>
                <w:bCs/>
                <w:color w:val="auto"/>
                <w:szCs w:val="22"/>
                <w:lang w:val="en-US" w:eastAsia="zh-CN"/>
              </w:rPr>
              <w:t>(</w:t>
            </w:r>
            <w:r>
              <w:rPr>
                <w:rFonts w:hint="eastAsia" w:ascii="Times New Roman Regular" w:hAnsi="Times New Roman Regular" w:eastAsia="方正仿宋_GB2312" w:cs="Times New Roman Regular"/>
                <w:bCs/>
                <w:color w:val="auto"/>
                <w:szCs w:val="22"/>
                <w:lang w:eastAsia="zh-CN"/>
              </w:rPr>
              <w:t>ZL 2020 1 1005453.5</w:t>
            </w:r>
            <w:r>
              <w:rPr>
                <w:rFonts w:hint="default" w:ascii="Times New Roman Regular" w:hAnsi="Times New Roman Regular" w:eastAsia="方正仿宋_GB2312" w:cs="Times New Roman Regular"/>
                <w:bCs/>
                <w:color w:val="auto"/>
                <w:szCs w:val="22"/>
                <w:lang w:val="en-US" w:eastAsia="zh-CN"/>
              </w:rPr>
              <w:t>)</w:t>
            </w:r>
            <w:r>
              <w:rPr>
                <w:rFonts w:hint="default" w:ascii="Times New Roman Regular" w:hAnsi="Times New Roman Regular" w:eastAsia="方正仿宋_GB2312" w:cs="Times New Roman Regular"/>
                <w:bCs/>
                <w:color w:val="auto"/>
                <w:szCs w:val="22"/>
                <w:lang w:eastAsia="zh-CN"/>
              </w:rPr>
              <w:t>；</w:t>
            </w:r>
          </w:p>
          <w:p w14:paraId="5BE1F295">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before="0" w:beforeLines="50" w:line="240" w:lineRule="auto"/>
              <w:ind w:left="0" w:leftChars="0" w:right="37" w:firstLine="0" w:firstLineChars="0"/>
              <w:jc w:val="both"/>
              <w:textAlignment w:val="baseline"/>
              <w:rPr>
                <w:rFonts w:hint="default" w:ascii="Times New Roman Regular" w:hAnsi="Times New Roman Regular" w:cs="Times New Roman Regular"/>
                <w:color w:val="auto"/>
                <w:spacing w:val="-1"/>
                <w:lang w:val="en-US" w:eastAsia="zh-CN"/>
              </w:rPr>
            </w:pPr>
            <w:r>
              <w:rPr>
                <w:rFonts w:hint="default" w:ascii="Times New Roman Regular" w:hAnsi="Times New Roman Regular" w:eastAsia="方正仿宋_GB2312" w:cs="Times New Roman Regular"/>
                <w:bCs/>
                <w:color w:val="auto"/>
                <w:szCs w:val="22"/>
                <w:lang w:val="en-US" w:eastAsia="zh-CN"/>
              </w:rPr>
              <w:t>代表性论文：Y. Xin, J. Tian, X. Xiong, C. Wu, S. Carabineiro, X. Yang, Z. Chen, Y. Xia, and Yanxian Jin*, Enhanced Photocatalytic Efficiency Through Oxygen Vacancy-Driven Molecular Epitaxial Growth of Metal–Organic Frameworks on BiVO</w:t>
            </w:r>
            <w:r>
              <w:rPr>
                <w:rFonts w:hint="default" w:ascii="Times New Roman Regular" w:hAnsi="Times New Roman Regular" w:eastAsia="方正仿宋_GB2312" w:cs="Times New Roman Regular"/>
                <w:bCs/>
                <w:color w:val="auto"/>
                <w:szCs w:val="22"/>
                <w:vertAlign w:val="subscript"/>
                <w:lang w:val="en-US" w:eastAsia="zh-CN"/>
              </w:rPr>
              <w:t>4</w:t>
            </w:r>
            <w:r>
              <w:rPr>
                <w:rFonts w:hint="default" w:ascii="Times New Roman Regular" w:hAnsi="Times New Roman Regular" w:eastAsia="方正仿宋_GB2312" w:cs="Times New Roman Regular"/>
                <w:bCs/>
                <w:color w:val="auto"/>
                <w:szCs w:val="22"/>
                <w:vertAlign w:val="baseline"/>
                <w:lang w:val="en-US" w:eastAsia="zh-CN"/>
              </w:rPr>
              <w:t>,</w:t>
            </w:r>
            <w:r>
              <w:rPr>
                <w:rFonts w:hint="default" w:ascii="Times New Roman Regular" w:hAnsi="Times New Roman Regular" w:eastAsia="方正仿宋_GB2312" w:cs="Times New Roman Regular"/>
                <w:bCs/>
                <w:color w:val="auto"/>
                <w:szCs w:val="22"/>
                <w:vertAlign w:val="subscript"/>
                <w:lang w:val="en-US" w:eastAsia="zh-CN"/>
              </w:rPr>
              <w:t xml:space="preserve"> </w:t>
            </w:r>
            <w:r>
              <w:rPr>
                <w:rFonts w:hint="default" w:ascii="Times New Roman Regular" w:hAnsi="Times New Roman Regular" w:cs="Times New Roman Regular"/>
                <w:i/>
                <w:iCs/>
                <w:color w:val="auto"/>
                <w:sz w:val="24"/>
                <w:szCs w:val="32"/>
                <w:lang w:val="en-US"/>
              </w:rPr>
              <w:t xml:space="preserve">Advanced Materials, </w:t>
            </w:r>
            <w:r>
              <w:rPr>
                <w:rFonts w:hint="default" w:ascii="Times New Roman Regular" w:hAnsi="Times New Roman Regular" w:cs="Times New Roman Regular"/>
                <w:b/>
                <w:bCs/>
                <w:i w:val="0"/>
                <w:iCs w:val="0"/>
                <w:color w:val="auto"/>
                <w:sz w:val="24"/>
                <w:szCs w:val="32"/>
                <w:lang w:val="en-US"/>
              </w:rPr>
              <w:t>2025</w:t>
            </w:r>
            <w:r>
              <w:rPr>
                <w:rFonts w:hint="default" w:ascii="Times New Roman Regular" w:hAnsi="Times New Roman Regular" w:cs="Times New Roman Regular"/>
                <w:i w:val="0"/>
                <w:iCs w:val="0"/>
                <w:color w:val="auto"/>
                <w:sz w:val="24"/>
                <w:szCs w:val="32"/>
                <w:lang w:val="en-US"/>
              </w:rPr>
              <w:t xml:space="preserve">, 2417589. (IF=26.8, </w:t>
            </w:r>
            <w:r>
              <w:rPr>
                <w:rFonts w:hint="eastAsia" w:ascii="Times New Roman Regular" w:hAnsi="Times New Roman Regular" w:cs="Times New Roman Regular"/>
                <w:i w:val="0"/>
                <w:iCs w:val="0"/>
                <w:color w:val="auto"/>
                <w:sz w:val="24"/>
                <w:szCs w:val="32"/>
                <w:lang w:val="en-US" w:eastAsia="zh-CN"/>
              </w:rPr>
              <w:t>高被引</w:t>
            </w:r>
            <w:r>
              <w:rPr>
                <w:rFonts w:hint="default" w:ascii="Times New Roman Regular" w:hAnsi="Times New Roman Regular" w:cs="Times New Roman Regular"/>
                <w:i w:val="0"/>
                <w:iCs w:val="0"/>
                <w:color w:val="auto"/>
                <w:sz w:val="24"/>
                <w:szCs w:val="32"/>
                <w:lang w:val="en-US"/>
              </w:rPr>
              <w:t>)</w:t>
            </w:r>
          </w:p>
          <w:p w14:paraId="1D2DE1FC">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line="240" w:lineRule="auto"/>
              <w:ind w:leftChars="0" w:right="37" w:rightChars="0"/>
              <w:jc w:val="both"/>
              <w:textAlignment w:val="baseline"/>
              <w:rPr>
                <w:rFonts w:hint="default"/>
                <w:color w:val="auto"/>
                <w:spacing w:val="-1"/>
                <w:lang w:val="en-US" w:eastAsia="zh-CN"/>
              </w:rPr>
            </w:pPr>
            <w:r>
              <w:rPr>
                <w:rFonts w:hint="default" w:ascii="Times New Roman Regular" w:hAnsi="Times New Roman Regular" w:eastAsia="方正仿宋_GB2312" w:cs="Times New Roman Regular"/>
                <w:bCs/>
                <w:color w:val="auto"/>
                <w:szCs w:val="22"/>
                <w:lang w:val="en-US" w:eastAsia="zh-CN"/>
              </w:rPr>
              <w:t xml:space="preserve">(10) </w:t>
            </w:r>
            <w:r>
              <w:rPr>
                <w:rFonts w:hint="default" w:ascii="Times New Roman Regular" w:hAnsi="Times New Roman Regular" w:cs="Times New Roman Regular"/>
                <w:color w:val="auto"/>
                <w:spacing w:val="-1"/>
                <w:lang w:val="en-US" w:eastAsia="zh-CN"/>
              </w:rPr>
              <w:t>行业标准，</w:t>
            </w:r>
            <w:r>
              <w:rPr>
                <w:rFonts w:hint="default" w:ascii="Times New Roman Regular" w:hAnsi="Times New Roman Regular" w:eastAsia="方正仿宋_GB2312" w:cs="Times New Roman Regular"/>
                <w:bCs/>
                <w:color w:val="auto"/>
                <w:szCs w:val="22"/>
              </w:rPr>
              <w:t>集成式模块化污水处理设备，JB/T14092-2020</w:t>
            </w:r>
          </w:p>
        </w:tc>
      </w:tr>
      <w:tr w14:paraId="5D045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0" w:hRule="atLeast"/>
        </w:trPr>
        <w:tc>
          <w:tcPr>
            <w:tcW w:w="2272" w:type="dxa"/>
            <w:vAlign w:val="top"/>
          </w:tcPr>
          <w:p w14:paraId="297BFAD4">
            <w:pPr>
              <w:spacing w:line="259" w:lineRule="auto"/>
              <w:rPr>
                <w:rFonts w:ascii="Arial"/>
                <w:color w:val="auto"/>
                <w:sz w:val="21"/>
              </w:rPr>
            </w:pPr>
          </w:p>
          <w:p w14:paraId="2DB1EF12">
            <w:pPr>
              <w:spacing w:line="259" w:lineRule="auto"/>
              <w:rPr>
                <w:rFonts w:ascii="Arial"/>
                <w:color w:val="auto"/>
                <w:sz w:val="21"/>
              </w:rPr>
            </w:pPr>
          </w:p>
          <w:p w14:paraId="153EF6DD">
            <w:pPr>
              <w:spacing w:line="259" w:lineRule="auto"/>
              <w:rPr>
                <w:rFonts w:ascii="Arial"/>
                <w:color w:val="auto"/>
                <w:sz w:val="21"/>
              </w:rPr>
            </w:pPr>
          </w:p>
          <w:p w14:paraId="7EEB98D2">
            <w:pPr>
              <w:pStyle w:val="5"/>
              <w:spacing w:before="91" w:line="219" w:lineRule="auto"/>
              <w:ind w:left="456"/>
              <w:rPr>
                <w:color w:val="auto"/>
                <w:sz w:val="28"/>
                <w:szCs w:val="28"/>
              </w:rPr>
            </w:pPr>
            <w:r>
              <w:rPr>
                <w:color w:val="auto"/>
                <w:spacing w:val="-5"/>
                <w:sz w:val="28"/>
                <w:szCs w:val="28"/>
              </w:rPr>
              <w:t>主要完成人</w:t>
            </w:r>
          </w:p>
        </w:tc>
        <w:tc>
          <w:tcPr>
            <w:tcW w:w="6238" w:type="dxa"/>
            <w:vAlign w:val="top"/>
          </w:tcPr>
          <w:p w14:paraId="79ED54F6">
            <w:pPr>
              <w:pStyle w:val="5"/>
              <w:keepNext w:val="0"/>
              <w:keepLines w:val="0"/>
              <w:pageBreakBefore w:val="0"/>
              <w:widowControl/>
              <w:kinsoku w:val="0"/>
              <w:wordWrap/>
              <w:overflowPunct/>
              <w:topLinePunct w:val="0"/>
              <w:autoSpaceDE w:val="0"/>
              <w:autoSpaceDN w:val="0"/>
              <w:bidi w:val="0"/>
              <w:adjustRightInd w:val="0"/>
              <w:snapToGrid w:val="0"/>
              <w:spacing w:before="120" w:line="240" w:lineRule="auto"/>
              <w:ind w:left="114"/>
              <w:textAlignment w:val="baseline"/>
              <w:rPr>
                <w:color w:val="auto"/>
              </w:rPr>
            </w:pPr>
            <w:r>
              <w:rPr>
                <w:rFonts w:hint="eastAsia"/>
                <w:color w:val="auto"/>
                <w:spacing w:val="-5"/>
                <w:position w:val="2"/>
                <w:lang w:val="en-US" w:eastAsia="zh-CN"/>
              </w:rPr>
              <w:t>金燕仙</w:t>
            </w:r>
            <w:r>
              <w:rPr>
                <w:color w:val="auto"/>
                <w:spacing w:val="-5"/>
                <w:position w:val="2"/>
              </w:rPr>
              <w:t>，排名</w:t>
            </w:r>
            <w:r>
              <w:rPr>
                <w:color w:val="auto"/>
                <w:spacing w:val="-19"/>
                <w:position w:val="2"/>
              </w:rPr>
              <w:t xml:space="preserve"> </w:t>
            </w:r>
            <w:r>
              <w:rPr>
                <w:rFonts w:ascii="Times New Roman" w:hAnsi="Times New Roman" w:eastAsia="Times New Roman" w:cs="Times New Roman"/>
                <w:color w:val="auto"/>
                <w:spacing w:val="-5"/>
                <w:position w:val="2"/>
              </w:rPr>
              <w:t>1</w:t>
            </w:r>
            <w:r>
              <w:rPr>
                <w:rFonts w:ascii="Times New Roman" w:hAnsi="Times New Roman" w:eastAsia="Times New Roman" w:cs="Times New Roman"/>
                <w:color w:val="auto"/>
                <w:spacing w:val="-27"/>
                <w:position w:val="2"/>
              </w:rPr>
              <w:t xml:space="preserve"> </w:t>
            </w:r>
            <w:r>
              <w:rPr>
                <w:color w:val="auto"/>
                <w:spacing w:val="-5"/>
                <w:position w:val="2"/>
              </w:rPr>
              <w:t>，</w:t>
            </w:r>
            <w:r>
              <w:rPr>
                <w:rFonts w:hint="eastAsia"/>
                <w:color w:val="auto"/>
                <w:spacing w:val="-5"/>
                <w:position w:val="2"/>
                <w:lang w:val="en-US" w:eastAsia="zh-CN"/>
              </w:rPr>
              <w:t>教授</w:t>
            </w:r>
            <w:r>
              <w:rPr>
                <w:color w:val="auto"/>
                <w:spacing w:val="-5"/>
                <w:position w:val="2"/>
              </w:rPr>
              <w:t>，</w:t>
            </w:r>
            <w:r>
              <w:rPr>
                <w:rFonts w:hint="eastAsia"/>
                <w:color w:val="auto"/>
                <w:spacing w:val="-5"/>
                <w:position w:val="2"/>
                <w:lang w:val="en-US" w:eastAsia="zh-CN"/>
              </w:rPr>
              <w:t>台州学院</w:t>
            </w:r>
            <w:r>
              <w:rPr>
                <w:color w:val="auto"/>
                <w:spacing w:val="-5"/>
                <w:position w:val="2"/>
              </w:rPr>
              <w:t>；</w:t>
            </w:r>
          </w:p>
          <w:p w14:paraId="02C37579">
            <w:pPr>
              <w:pStyle w:val="5"/>
              <w:keepNext w:val="0"/>
              <w:keepLines w:val="0"/>
              <w:pageBreakBefore w:val="0"/>
              <w:widowControl/>
              <w:kinsoku w:val="0"/>
              <w:wordWrap/>
              <w:overflowPunct/>
              <w:topLinePunct w:val="0"/>
              <w:autoSpaceDE w:val="0"/>
              <w:autoSpaceDN w:val="0"/>
              <w:bidi w:val="0"/>
              <w:adjustRightInd w:val="0"/>
              <w:snapToGrid w:val="0"/>
              <w:spacing w:before="120" w:line="240" w:lineRule="auto"/>
              <w:ind w:left="114"/>
              <w:textAlignment w:val="baseline"/>
              <w:rPr>
                <w:color w:val="auto"/>
              </w:rPr>
            </w:pPr>
            <w:r>
              <w:rPr>
                <w:rFonts w:hint="eastAsia"/>
                <w:color w:val="auto"/>
                <w:spacing w:val="1"/>
                <w:position w:val="2"/>
                <w:lang w:val="en-US" w:eastAsia="zh-CN"/>
              </w:rPr>
              <w:t>陈章新</w:t>
            </w:r>
            <w:r>
              <w:rPr>
                <w:color w:val="auto"/>
                <w:spacing w:val="1"/>
                <w:position w:val="2"/>
              </w:rPr>
              <w:t>，排名</w:t>
            </w:r>
            <w:r>
              <w:rPr>
                <w:rFonts w:ascii="Times New Roman" w:hAnsi="Times New Roman" w:eastAsia="Times New Roman" w:cs="Times New Roman"/>
                <w:color w:val="auto"/>
                <w:spacing w:val="1"/>
                <w:position w:val="2"/>
              </w:rPr>
              <w:t>2</w:t>
            </w:r>
            <w:r>
              <w:rPr>
                <w:rFonts w:ascii="Times New Roman" w:hAnsi="Times New Roman" w:eastAsia="Times New Roman" w:cs="Times New Roman"/>
                <w:color w:val="auto"/>
                <w:spacing w:val="-28"/>
                <w:position w:val="2"/>
              </w:rPr>
              <w:t xml:space="preserve"> </w:t>
            </w:r>
            <w:r>
              <w:rPr>
                <w:color w:val="auto"/>
                <w:spacing w:val="1"/>
                <w:position w:val="2"/>
              </w:rPr>
              <w:t>，</w:t>
            </w:r>
            <w:r>
              <w:rPr>
                <w:rFonts w:hint="eastAsia"/>
                <w:color w:val="auto"/>
                <w:spacing w:val="1"/>
                <w:position w:val="2"/>
                <w:lang w:val="en-US" w:eastAsia="zh-CN"/>
              </w:rPr>
              <w:t>副教授</w:t>
            </w:r>
            <w:r>
              <w:rPr>
                <w:color w:val="auto"/>
                <w:spacing w:val="1"/>
                <w:position w:val="2"/>
              </w:rPr>
              <w:t>，</w:t>
            </w:r>
            <w:r>
              <w:rPr>
                <w:rFonts w:hint="eastAsia"/>
                <w:color w:val="auto"/>
                <w:spacing w:val="1"/>
                <w:position w:val="2"/>
                <w:lang w:val="en-US" w:eastAsia="zh-CN"/>
              </w:rPr>
              <w:t>台州学院</w:t>
            </w:r>
            <w:r>
              <w:rPr>
                <w:color w:val="auto"/>
                <w:spacing w:val="1"/>
                <w:position w:val="2"/>
              </w:rPr>
              <w:t>；</w:t>
            </w:r>
          </w:p>
          <w:p w14:paraId="16C32A7A">
            <w:pPr>
              <w:pStyle w:val="5"/>
              <w:keepNext w:val="0"/>
              <w:keepLines w:val="0"/>
              <w:pageBreakBefore w:val="0"/>
              <w:widowControl/>
              <w:kinsoku w:val="0"/>
              <w:wordWrap/>
              <w:overflowPunct/>
              <w:topLinePunct w:val="0"/>
              <w:autoSpaceDE w:val="0"/>
              <w:autoSpaceDN w:val="0"/>
              <w:bidi w:val="0"/>
              <w:adjustRightInd w:val="0"/>
              <w:snapToGrid w:val="0"/>
              <w:spacing w:before="120" w:line="240" w:lineRule="auto"/>
              <w:ind w:left="114"/>
              <w:textAlignment w:val="baseline"/>
              <w:rPr>
                <w:color w:val="auto"/>
              </w:rPr>
            </w:pPr>
            <w:r>
              <w:rPr>
                <w:rFonts w:hint="eastAsia"/>
                <w:color w:val="auto"/>
                <w:spacing w:val="1"/>
                <w:position w:val="2"/>
                <w:lang w:val="en-US" w:eastAsia="zh-CN"/>
              </w:rPr>
              <w:t>余彬彬</w:t>
            </w:r>
            <w:r>
              <w:rPr>
                <w:color w:val="auto"/>
                <w:spacing w:val="1"/>
                <w:position w:val="2"/>
              </w:rPr>
              <w:t>，排名</w:t>
            </w:r>
            <w:r>
              <w:rPr>
                <w:rFonts w:ascii="Times New Roman" w:hAnsi="Times New Roman" w:eastAsia="Times New Roman" w:cs="Times New Roman"/>
                <w:color w:val="auto"/>
                <w:spacing w:val="1"/>
                <w:position w:val="2"/>
              </w:rPr>
              <w:t>3</w:t>
            </w:r>
            <w:r>
              <w:rPr>
                <w:rFonts w:ascii="Times New Roman" w:hAnsi="Times New Roman" w:eastAsia="Times New Roman" w:cs="Times New Roman"/>
                <w:color w:val="auto"/>
                <w:spacing w:val="-28"/>
                <w:position w:val="2"/>
              </w:rPr>
              <w:t xml:space="preserve"> </w:t>
            </w:r>
            <w:r>
              <w:rPr>
                <w:color w:val="auto"/>
                <w:spacing w:val="1"/>
                <w:position w:val="2"/>
              </w:rPr>
              <w:t>，</w:t>
            </w:r>
            <w:r>
              <w:rPr>
                <w:rFonts w:hint="eastAsia"/>
                <w:color w:val="auto"/>
                <w:spacing w:val="1"/>
                <w:position w:val="2"/>
                <w:lang w:val="en-US" w:eastAsia="zh-CN"/>
              </w:rPr>
              <w:t>教授</w:t>
            </w:r>
            <w:r>
              <w:rPr>
                <w:color w:val="auto"/>
                <w:spacing w:val="1"/>
                <w:position w:val="2"/>
              </w:rPr>
              <w:t>，</w:t>
            </w:r>
            <w:r>
              <w:rPr>
                <w:rFonts w:hint="eastAsia"/>
                <w:color w:val="auto"/>
                <w:spacing w:val="1"/>
                <w:position w:val="2"/>
                <w:lang w:val="en-US" w:eastAsia="zh-CN"/>
              </w:rPr>
              <w:t>台州学院</w:t>
            </w:r>
            <w:r>
              <w:rPr>
                <w:color w:val="auto"/>
                <w:spacing w:val="1"/>
                <w:position w:val="2"/>
              </w:rPr>
              <w:t>；</w:t>
            </w:r>
          </w:p>
          <w:p w14:paraId="3165B68F">
            <w:pPr>
              <w:keepNext w:val="0"/>
              <w:keepLines w:val="0"/>
              <w:pageBreakBefore w:val="0"/>
              <w:widowControl/>
              <w:kinsoku w:val="0"/>
              <w:wordWrap/>
              <w:overflowPunct/>
              <w:topLinePunct w:val="0"/>
              <w:autoSpaceDE w:val="0"/>
              <w:autoSpaceDN w:val="0"/>
              <w:bidi w:val="0"/>
              <w:adjustRightInd w:val="0"/>
              <w:snapToGrid w:val="0"/>
              <w:spacing w:before="120" w:line="240" w:lineRule="auto"/>
              <w:ind w:left="132"/>
              <w:textAlignment w:val="baseline"/>
              <w:rPr>
                <w:rFonts w:hint="eastAsia" w:eastAsia="仿宋"/>
                <w:color w:val="auto"/>
                <w:lang w:eastAsia="zh-CN"/>
              </w:rPr>
            </w:pPr>
            <w:r>
              <w:rPr>
                <w:rFonts w:hint="eastAsia" w:ascii="仿宋" w:hAnsi="仿宋" w:eastAsia="仿宋" w:cs="仿宋"/>
                <w:snapToGrid w:val="0"/>
                <w:color w:val="auto"/>
                <w:spacing w:val="1"/>
                <w:kern w:val="0"/>
                <w:position w:val="2"/>
                <w:sz w:val="24"/>
                <w:szCs w:val="24"/>
                <w:lang w:val="en-US" w:eastAsia="zh-CN" w:bidi="ar-SA"/>
              </w:rPr>
              <w:t>沈传明，排名4，工程师，</w:t>
            </w:r>
            <w:r>
              <w:rPr>
                <w:rFonts w:ascii="仿宋" w:hAnsi="仿宋" w:eastAsia="仿宋" w:cs="仿宋"/>
                <w:snapToGrid w:val="0"/>
                <w:color w:val="auto"/>
                <w:spacing w:val="1"/>
                <w:kern w:val="0"/>
                <w:position w:val="2"/>
                <w:sz w:val="24"/>
                <w:szCs w:val="24"/>
                <w:lang w:val="en-US" w:eastAsia="en-US" w:bidi="ar-SA"/>
              </w:rPr>
              <w:t>净化控股集团股份有限公司</w:t>
            </w:r>
            <w:r>
              <w:rPr>
                <w:rFonts w:hint="eastAsia" w:ascii="仿宋" w:hAnsi="仿宋" w:eastAsia="仿宋" w:cs="仿宋"/>
                <w:snapToGrid w:val="0"/>
                <w:color w:val="auto"/>
                <w:spacing w:val="1"/>
                <w:kern w:val="0"/>
                <w:position w:val="2"/>
                <w:sz w:val="24"/>
                <w:szCs w:val="24"/>
                <w:lang w:val="en-US" w:eastAsia="zh-CN" w:bidi="ar-SA"/>
              </w:rPr>
              <w:t>；</w:t>
            </w:r>
          </w:p>
          <w:p w14:paraId="324BF74F">
            <w:pPr>
              <w:keepNext w:val="0"/>
              <w:keepLines w:val="0"/>
              <w:pageBreakBefore w:val="0"/>
              <w:widowControl/>
              <w:kinsoku w:val="0"/>
              <w:wordWrap/>
              <w:overflowPunct/>
              <w:topLinePunct w:val="0"/>
              <w:autoSpaceDE w:val="0"/>
              <w:autoSpaceDN w:val="0"/>
              <w:bidi w:val="0"/>
              <w:adjustRightInd w:val="0"/>
              <w:snapToGrid w:val="0"/>
              <w:spacing w:before="120" w:line="240" w:lineRule="auto"/>
              <w:ind w:left="132"/>
              <w:textAlignment w:val="baseline"/>
              <w:rPr>
                <w:rFonts w:hint="eastAsia" w:ascii="仿宋" w:hAnsi="仿宋" w:eastAsia="仿宋" w:cs="仿宋"/>
                <w:snapToGrid w:val="0"/>
                <w:color w:val="auto"/>
                <w:spacing w:val="1"/>
                <w:kern w:val="0"/>
                <w:position w:val="2"/>
                <w:sz w:val="24"/>
                <w:szCs w:val="24"/>
                <w:lang w:val="en-US" w:eastAsia="zh-CN" w:bidi="ar-SA"/>
              </w:rPr>
            </w:pPr>
            <w:r>
              <w:rPr>
                <w:rFonts w:hint="eastAsia" w:ascii="仿宋" w:hAnsi="仿宋" w:eastAsia="仿宋" w:cs="仿宋"/>
                <w:snapToGrid w:val="0"/>
                <w:color w:val="auto"/>
                <w:spacing w:val="1"/>
                <w:kern w:val="0"/>
                <w:position w:val="2"/>
                <w:sz w:val="24"/>
                <w:szCs w:val="24"/>
                <w:lang w:val="en-US" w:eastAsia="zh-CN" w:bidi="ar-SA"/>
              </w:rPr>
              <w:t>许海民，排名5，工程师，江苏启创环境科技股份有限公司；</w:t>
            </w:r>
          </w:p>
          <w:p w14:paraId="16CB4133">
            <w:pPr>
              <w:keepNext w:val="0"/>
              <w:keepLines w:val="0"/>
              <w:pageBreakBefore w:val="0"/>
              <w:widowControl/>
              <w:kinsoku w:val="0"/>
              <w:wordWrap/>
              <w:overflowPunct/>
              <w:topLinePunct w:val="0"/>
              <w:autoSpaceDE w:val="0"/>
              <w:autoSpaceDN w:val="0"/>
              <w:bidi w:val="0"/>
              <w:adjustRightInd w:val="0"/>
              <w:snapToGrid w:val="0"/>
              <w:spacing w:before="120" w:line="240" w:lineRule="auto"/>
              <w:ind w:left="132"/>
              <w:textAlignment w:val="baseline"/>
              <w:rPr>
                <w:rFonts w:hint="eastAsia" w:ascii="仿宋" w:hAnsi="仿宋" w:eastAsia="仿宋" w:cs="仿宋"/>
                <w:snapToGrid w:val="0"/>
                <w:color w:val="auto"/>
                <w:spacing w:val="1"/>
                <w:kern w:val="0"/>
                <w:position w:val="2"/>
                <w:sz w:val="24"/>
                <w:szCs w:val="24"/>
                <w:lang w:val="en-US" w:eastAsia="zh-CN" w:bidi="ar-SA"/>
              </w:rPr>
            </w:pPr>
            <w:r>
              <w:rPr>
                <w:rFonts w:hint="eastAsia" w:ascii="仿宋" w:hAnsi="仿宋" w:eastAsia="仿宋" w:cs="仿宋"/>
                <w:snapToGrid w:val="0"/>
                <w:color w:val="auto"/>
                <w:spacing w:val="1"/>
                <w:kern w:val="0"/>
                <w:position w:val="2"/>
                <w:sz w:val="24"/>
                <w:szCs w:val="24"/>
                <w:lang w:val="en-US" w:eastAsia="zh-CN" w:bidi="ar-SA"/>
              </w:rPr>
              <w:t>王齐，排名6，教授，浙江工商大学；</w:t>
            </w:r>
          </w:p>
          <w:p w14:paraId="7221C0F3">
            <w:pPr>
              <w:keepNext w:val="0"/>
              <w:keepLines w:val="0"/>
              <w:pageBreakBefore w:val="0"/>
              <w:widowControl/>
              <w:kinsoku w:val="0"/>
              <w:wordWrap/>
              <w:overflowPunct/>
              <w:topLinePunct w:val="0"/>
              <w:autoSpaceDE w:val="0"/>
              <w:autoSpaceDN w:val="0"/>
              <w:bidi w:val="0"/>
              <w:adjustRightInd w:val="0"/>
              <w:snapToGrid w:val="0"/>
              <w:spacing w:before="120" w:line="240" w:lineRule="auto"/>
              <w:ind w:left="132"/>
              <w:textAlignment w:val="baseline"/>
              <w:rPr>
                <w:rFonts w:hint="eastAsia" w:ascii="仿宋" w:hAnsi="仿宋" w:eastAsia="仿宋" w:cs="仿宋"/>
                <w:snapToGrid w:val="0"/>
                <w:color w:val="auto"/>
                <w:spacing w:val="1"/>
                <w:kern w:val="0"/>
                <w:position w:val="2"/>
                <w:sz w:val="24"/>
                <w:szCs w:val="24"/>
                <w:lang w:val="en-US" w:eastAsia="en-US" w:bidi="ar-SA"/>
              </w:rPr>
            </w:pPr>
            <w:r>
              <w:rPr>
                <w:rFonts w:hint="eastAsia" w:ascii="仿宋" w:hAnsi="仿宋" w:eastAsia="仿宋" w:cs="仿宋"/>
                <w:snapToGrid w:val="0"/>
                <w:color w:val="auto"/>
                <w:spacing w:val="1"/>
                <w:kern w:val="0"/>
                <w:position w:val="2"/>
                <w:sz w:val="24"/>
                <w:szCs w:val="24"/>
                <w:lang w:val="en-US" w:eastAsia="zh-CN" w:bidi="ar-SA"/>
              </w:rPr>
              <w:t>徐敬，排名7，高级工程师，</w:t>
            </w:r>
            <w:r>
              <w:rPr>
                <w:rFonts w:hint="eastAsia" w:ascii="仿宋" w:hAnsi="仿宋" w:eastAsia="仿宋" w:cs="仿宋"/>
                <w:snapToGrid w:val="0"/>
                <w:color w:val="auto"/>
                <w:spacing w:val="1"/>
                <w:kern w:val="0"/>
                <w:position w:val="2"/>
                <w:sz w:val="24"/>
                <w:szCs w:val="24"/>
                <w:lang w:val="en-US" w:eastAsia="en-US" w:bidi="ar-SA"/>
              </w:rPr>
              <w:t>净化控股集团股份有限公司</w:t>
            </w:r>
          </w:p>
          <w:p w14:paraId="299441B1">
            <w:pPr>
              <w:keepNext w:val="0"/>
              <w:keepLines w:val="0"/>
              <w:pageBreakBefore w:val="0"/>
              <w:widowControl/>
              <w:kinsoku w:val="0"/>
              <w:wordWrap/>
              <w:overflowPunct/>
              <w:topLinePunct w:val="0"/>
              <w:autoSpaceDE w:val="0"/>
              <w:autoSpaceDN w:val="0"/>
              <w:bidi w:val="0"/>
              <w:adjustRightInd w:val="0"/>
              <w:snapToGrid w:val="0"/>
              <w:spacing w:before="120" w:line="240" w:lineRule="auto"/>
              <w:ind w:left="132"/>
              <w:textAlignment w:val="baseline"/>
              <w:rPr>
                <w:rFonts w:hint="default" w:ascii="仿宋" w:hAnsi="仿宋" w:eastAsia="仿宋" w:cs="仿宋"/>
                <w:snapToGrid w:val="0"/>
                <w:color w:val="auto"/>
                <w:spacing w:val="1"/>
                <w:kern w:val="0"/>
                <w:position w:val="2"/>
                <w:sz w:val="24"/>
                <w:szCs w:val="24"/>
                <w:lang w:val="en-US" w:eastAsia="zh-CN" w:bidi="ar-SA"/>
              </w:rPr>
            </w:pPr>
            <w:r>
              <w:rPr>
                <w:rFonts w:hint="eastAsia" w:ascii="仿宋" w:hAnsi="仿宋" w:eastAsia="仿宋" w:cs="仿宋"/>
                <w:snapToGrid w:val="0"/>
                <w:color w:val="auto"/>
                <w:spacing w:val="1"/>
                <w:kern w:val="0"/>
                <w:position w:val="2"/>
                <w:sz w:val="24"/>
                <w:szCs w:val="24"/>
                <w:lang w:val="en-US" w:eastAsia="zh-CN" w:bidi="ar-SA"/>
              </w:rPr>
              <w:t>付海长，排名8，讲师，台州学院；</w:t>
            </w:r>
          </w:p>
          <w:p w14:paraId="3878F413">
            <w:pPr>
              <w:keepNext w:val="0"/>
              <w:keepLines w:val="0"/>
              <w:pageBreakBefore w:val="0"/>
              <w:widowControl/>
              <w:kinsoku w:val="0"/>
              <w:wordWrap/>
              <w:overflowPunct/>
              <w:topLinePunct w:val="0"/>
              <w:autoSpaceDE w:val="0"/>
              <w:autoSpaceDN w:val="0"/>
              <w:bidi w:val="0"/>
              <w:adjustRightInd w:val="0"/>
              <w:snapToGrid w:val="0"/>
              <w:spacing w:before="120" w:line="240" w:lineRule="auto"/>
              <w:ind w:left="132"/>
              <w:textAlignment w:val="baseline"/>
              <w:rPr>
                <w:rFonts w:hint="default" w:ascii="仿宋" w:hAnsi="仿宋" w:eastAsia="仿宋" w:cs="仿宋"/>
                <w:snapToGrid w:val="0"/>
                <w:color w:val="auto"/>
                <w:spacing w:val="1"/>
                <w:kern w:val="0"/>
                <w:position w:val="2"/>
                <w:sz w:val="24"/>
                <w:szCs w:val="24"/>
                <w:lang w:val="en-US" w:eastAsia="zh-CN" w:bidi="ar-SA"/>
              </w:rPr>
            </w:pPr>
            <w:r>
              <w:rPr>
                <w:rFonts w:hint="eastAsia" w:ascii="仿宋" w:hAnsi="仿宋" w:eastAsia="仿宋" w:cs="仿宋"/>
                <w:snapToGrid w:val="0"/>
                <w:color w:val="auto"/>
                <w:spacing w:val="1"/>
                <w:kern w:val="0"/>
                <w:position w:val="2"/>
                <w:sz w:val="24"/>
                <w:szCs w:val="24"/>
                <w:lang w:val="en-US" w:eastAsia="zh-CN" w:bidi="ar-SA"/>
              </w:rPr>
              <w:t>王建明，排名9，教授，浙江大学</w:t>
            </w:r>
          </w:p>
          <w:p w14:paraId="2D50774E">
            <w:pPr>
              <w:spacing w:before="302" w:line="74" w:lineRule="exact"/>
              <w:ind w:left="132"/>
              <w:rPr>
                <w:rFonts w:hint="default" w:ascii="仿宋" w:hAnsi="仿宋" w:eastAsia="仿宋" w:cs="仿宋"/>
                <w:snapToGrid w:val="0"/>
                <w:color w:val="auto"/>
                <w:spacing w:val="1"/>
                <w:kern w:val="0"/>
                <w:position w:val="2"/>
                <w:sz w:val="24"/>
                <w:szCs w:val="24"/>
                <w:lang w:val="en-US" w:eastAsia="zh-CN" w:bidi="ar-SA"/>
              </w:rPr>
            </w:pPr>
          </w:p>
        </w:tc>
      </w:tr>
      <w:tr w14:paraId="436FD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0" w:hRule="atLeast"/>
        </w:trPr>
        <w:tc>
          <w:tcPr>
            <w:tcW w:w="2272" w:type="dxa"/>
            <w:vAlign w:val="top"/>
          </w:tcPr>
          <w:p w14:paraId="4693CF1E">
            <w:pPr>
              <w:spacing w:line="263" w:lineRule="auto"/>
              <w:rPr>
                <w:rFonts w:ascii="Arial"/>
                <w:color w:val="auto"/>
                <w:sz w:val="21"/>
              </w:rPr>
            </w:pPr>
          </w:p>
          <w:p w14:paraId="589D2B0F">
            <w:pPr>
              <w:spacing w:line="264" w:lineRule="auto"/>
              <w:rPr>
                <w:rFonts w:ascii="Arial"/>
                <w:color w:val="auto"/>
                <w:sz w:val="21"/>
              </w:rPr>
            </w:pPr>
          </w:p>
          <w:p w14:paraId="0984399D">
            <w:pPr>
              <w:spacing w:line="264" w:lineRule="auto"/>
              <w:rPr>
                <w:rFonts w:ascii="Arial"/>
                <w:color w:val="auto"/>
                <w:sz w:val="21"/>
              </w:rPr>
            </w:pPr>
          </w:p>
          <w:p w14:paraId="063EEBCE">
            <w:pPr>
              <w:pStyle w:val="5"/>
              <w:spacing w:before="91" w:line="222" w:lineRule="auto"/>
              <w:ind w:left="320"/>
              <w:rPr>
                <w:color w:val="auto"/>
                <w:sz w:val="28"/>
                <w:szCs w:val="28"/>
              </w:rPr>
            </w:pPr>
            <w:r>
              <w:rPr>
                <w:color w:val="auto"/>
                <w:spacing w:val="-5"/>
                <w:sz w:val="28"/>
                <w:szCs w:val="28"/>
              </w:rPr>
              <w:t>主要完成单位</w:t>
            </w:r>
          </w:p>
        </w:tc>
        <w:tc>
          <w:tcPr>
            <w:tcW w:w="6238" w:type="dxa"/>
            <w:vAlign w:val="top"/>
          </w:tcPr>
          <w:p w14:paraId="5570D66A">
            <w:pPr>
              <w:pStyle w:val="5"/>
              <w:spacing w:before="225" w:line="357" w:lineRule="exact"/>
              <w:ind w:left="133"/>
              <w:rPr>
                <w:rFonts w:hint="default" w:eastAsia="仿宋"/>
                <w:color w:val="auto"/>
                <w:lang w:val="en-US" w:eastAsia="zh-CN"/>
              </w:rPr>
            </w:pPr>
            <w:r>
              <w:rPr>
                <w:rFonts w:ascii="Times New Roman" w:hAnsi="Times New Roman" w:eastAsia="Times New Roman" w:cs="Times New Roman"/>
                <w:color w:val="auto"/>
                <w:spacing w:val="-5"/>
                <w:position w:val="2"/>
              </w:rPr>
              <w:t>1.</w:t>
            </w:r>
            <w:r>
              <w:rPr>
                <w:color w:val="auto"/>
                <w:spacing w:val="-5"/>
                <w:position w:val="2"/>
              </w:rPr>
              <w:t>单位名称：</w:t>
            </w:r>
            <w:r>
              <w:rPr>
                <w:rFonts w:hint="eastAsia"/>
                <w:color w:val="auto"/>
                <w:spacing w:val="-5"/>
                <w:position w:val="2"/>
                <w:lang w:val="en-US" w:eastAsia="zh-CN"/>
              </w:rPr>
              <w:t>台州学院</w:t>
            </w:r>
          </w:p>
          <w:p w14:paraId="7E4F64EF">
            <w:pPr>
              <w:pStyle w:val="5"/>
              <w:spacing w:before="85" w:line="356" w:lineRule="exact"/>
              <w:ind w:left="110"/>
              <w:rPr>
                <w:color w:val="auto"/>
              </w:rPr>
            </w:pPr>
            <w:r>
              <w:rPr>
                <w:rFonts w:ascii="Times New Roman" w:hAnsi="Times New Roman" w:eastAsia="Times New Roman" w:cs="Times New Roman"/>
                <w:color w:val="auto"/>
                <w:spacing w:val="-1"/>
                <w:position w:val="2"/>
              </w:rPr>
              <w:t>2.</w:t>
            </w:r>
            <w:r>
              <w:rPr>
                <w:color w:val="auto"/>
                <w:spacing w:val="-1"/>
                <w:position w:val="2"/>
              </w:rPr>
              <w:t>单位名称：</w:t>
            </w:r>
            <w:r>
              <w:rPr>
                <w:rFonts w:ascii="仿宋" w:hAnsi="仿宋" w:eastAsia="仿宋" w:cs="仿宋"/>
                <w:snapToGrid w:val="0"/>
                <w:color w:val="auto"/>
                <w:spacing w:val="1"/>
                <w:kern w:val="0"/>
                <w:position w:val="2"/>
                <w:sz w:val="24"/>
                <w:szCs w:val="24"/>
                <w:lang w:val="en-US" w:eastAsia="en-US" w:bidi="ar-SA"/>
              </w:rPr>
              <w:t>净化控股集团股份有限公司</w:t>
            </w:r>
          </w:p>
          <w:p w14:paraId="73238F61">
            <w:pPr>
              <w:pStyle w:val="5"/>
              <w:spacing w:before="82" w:line="357" w:lineRule="exact"/>
              <w:ind w:left="115"/>
              <w:rPr>
                <w:rFonts w:hint="eastAsia" w:ascii="仿宋" w:hAnsi="仿宋" w:eastAsia="仿宋" w:cs="仿宋"/>
                <w:snapToGrid w:val="0"/>
                <w:color w:val="auto"/>
                <w:spacing w:val="1"/>
                <w:kern w:val="0"/>
                <w:position w:val="2"/>
                <w:sz w:val="24"/>
                <w:szCs w:val="24"/>
                <w:lang w:val="en-US" w:eastAsia="zh-CN" w:bidi="ar-SA"/>
              </w:rPr>
            </w:pPr>
            <w:r>
              <w:rPr>
                <w:rFonts w:ascii="Times New Roman" w:hAnsi="Times New Roman" w:eastAsia="Times New Roman" w:cs="Times New Roman"/>
                <w:color w:val="auto"/>
                <w:spacing w:val="-2"/>
                <w:position w:val="2"/>
              </w:rPr>
              <w:t>3.</w:t>
            </w:r>
            <w:r>
              <w:rPr>
                <w:color w:val="auto"/>
                <w:spacing w:val="-2"/>
                <w:position w:val="2"/>
              </w:rPr>
              <w:t>单位名称：</w:t>
            </w:r>
            <w:r>
              <w:rPr>
                <w:rFonts w:hint="eastAsia" w:ascii="仿宋" w:hAnsi="仿宋" w:eastAsia="仿宋" w:cs="仿宋"/>
                <w:snapToGrid w:val="0"/>
                <w:color w:val="auto"/>
                <w:spacing w:val="1"/>
                <w:kern w:val="0"/>
                <w:position w:val="2"/>
                <w:sz w:val="24"/>
                <w:szCs w:val="24"/>
                <w:lang w:val="en-US" w:eastAsia="zh-CN" w:bidi="ar-SA"/>
              </w:rPr>
              <w:t>江苏启创环境科技股份有限公司</w:t>
            </w:r>
          </w:p>
          <w:p w14:paraId="57A1B86B">
            <w:pPr>
              <w:pStyle w:val="5"/>
              <w:spacing w:before="82" w:line="357" w:lineRule="exact"/>
              <w:ind w:left="115"/>
              <w:rPr>
                <w:rFonts w:hint="eastAsia" w:ascii="仿宋" w:hAnsi="仿宋" w:eastAsia="仿宋" w:cs="仿宋"/>
                <w:snapToGrid w:val="0"/>
                <w:color w:val="auto"/>
                <w:spacing w:val="1"/>
                <w:kern w:val="0"/>
                <w:position w:val="2"/>
                <w:sz w:val="24"/>
                <w:szCs w:val="24"/>
                <w:lang w:val="en-US" w:eastAsia="zh-CN" w:bidi="ar-SA"/>
              </w:rPr>
            </w:pPr>
            <w:r>
              <w:rPr>
                <w:rFonts w:hint="eastAsia" w:ascii="Times New Roman" w:hAnsi="Times New Roman" w:eastAsia="Times New Roman" w:cs="Times New Roman"/>
                <w:color w:val="auto"/>
                <w:spacing w:val="-2"/>
                <w:position w:val="2"/>
                <w:lang w:val="en-US" w:eastAsia="zh-CN"/>
              </w:rPr>
              <w:t>4.</w:t>
            </w:r>
            <w:r>
              <w:rPr>
                <w:rFonts w:hint="eastAsia" w:cs="仿宋"/>
                <w:snapToGrid w:val="0"/>
                <w:color w:val="auto"/>
                <w:spacing w:val="1"/>
                <w:kern w:val="0"/>
                <w:position w:val="2"/>
                <w:sz w:val="24"/>
                <w:szCs w:val="24"/>
                <w:lang w:val="en-US" w:eastAsia="zh-CN" w:bidi="ar-SA"/>
              </w:rPr>
              <w:t>单位名称：</w:t>
            </w:r>
            <w:r>
              <w:rPr>
                <w:rFonts w:hint="eastAsia" w:ascii="仿宋" w:hAnsi="仿宋" w:eastAsia="仿宋" w:cs="仿宋"/>
                <w:snapToGrid w:val="0"/>
                <w:color w:val="auto"/>
                <w:spacing w:val="1"/>
                <w:kern w:val="0"/>
                <w:position w:val="2"/>
                <w:sz w:val="24"/>
                <w:szCs w:val="24"/>
                <w:lang w:val="en-US" w:eastAsia="zh-CN" w:bidi="ar-SA"/>
              </w:rPr>
              <w:t>浙江工商大学</w:t>
            </w:r>
          </w:p>
          <w:p w14:paraId="7A10A635">
            <w:pPr>
              <w:pStyle w:val="5"/>
              <w:spacing w:before="82" w:line="357" w:lineRule="exact"/>
              <w:ind w:left="115"/>
              <w:rPr>
                <w:rFonts w:hint="default" w:ascii="仿宋" w:hAnsi="仿宋" w:eastAsia="仿宋" w:cs="仿宋"/>
                <w:snapToGrid w:val="0"/>
                <w:color w:val="auto"/>
                <w:spacing w:val="1"/>
                <w:kern w:val="0"/>
                <w:position w:val="2"/>
                <w:sz w:val="24"/>
                <w:szCs w:val="24"/>
                <w:lang w:val="en-US" w:eastAsia="zh-CN" w:bidi="ar-SA"/>
              </w:rPr>
            </w:pPr>
            <w:r>
              <w:rPr>
                <w:rFonts w:hint="eastAsia" w:cs="仿宋"/>
                <w:snapToGrid w:val="0"/>
                <w:color w:val="auto"/>
                <w:spacing w:val="1"/>
                <w:kern w:val="0"/>
                <w:position w:val="2"/>
                <w:sz w:val="24"/>
                <w:szCs w:val="24"/>
                <w:lang w:val="en-US" w:eastAsia="zh-CN" w:bidi="ar-SA"/>
              </w:rPr>
              <w:t>5.单位名称：浙江大学</w:t>
            </w:r>
          </w:p>
        </w:tc>
      </w:tr>
      <w:tr w14:paraId="53424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2272" w:type="dxa"/>
            <w:vAlign w:val="top"/>
          </w:tcPr>
          <w:p w14:paraId="782DDDC1">
            <w:pPr>
              <w:pStyle w:val="5"/>
              <w:spacing w:before="210" w:line="216" w:lineRule="auto"/>
              <w:ind w:left="581"/>
              <w:rPr>
                <w:color w:val="auto"/>
                <w:sz w:val="28"/>
                <w:szCs w:val="28"/>
              </w:rPr>
            </w:pPr>
            <w:r>
              <w:rPr>
                <w:color w:val="auto"/>
                <w:spacing w:val="-2"/>
                <w:sz w:val="28"/>
                <w:szCs w:val="28"/>
              </w:rPr>
              <w:t>提名单位</w:t>
            </w:r>
          </w:p>
        </w:tc>
        <w:tc>
          <w:tcPr>
            <w:tcW w:w="6238" w:type="dxa"/>
            <w:vAlign w:val="top"/>
          </w:tcPr>
          <w:p w14:paraId="1DE4DE90">
            <w:pPr>
              <w:rPr>
                <w:rFonts w:ascii="Arial"/>
                <w:color w:val="auto"/>
                <w:sz w:val="21"/>
              </w:rPr>
            </w:pPr>
            <w:r>
              <w:rPr>
                <w:rFonts w:hint="eastAsia" w:eastAsia="仿宋_GB2312"/>
                <w:color w:val="auto"/>
                <w:sz w:val="24"/>
                <w:lang w:val="en-US" w:eastAsia="zh-CN"/>
              </w:rPr>
              <w:t>台州市人民政府</w:t>
            </w:r>
          </w:p>
        </w:tc>
      </w:tr>
      <w:tr w14:paraId="11DE8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1" w:hRule="atLeast"/>
        </w:trPr>
        <w:tc>
          <w:tcPr>
            <w:tcW w:w="2272" w:type="dxa"/>
            <w:vAlign w:val="top"/>
          </w:tcPr>
          <w:p w14:paraId="72B3BFCA">
            <w:pPr>
              <w:spacing w:line="267" w:lineRule="auto"/>
              <w:rPr>
                <w:rFonts w:ascii="Arial"/>
                <w:color w:val="auto"/>
                <w:sz w:val="21"/>
              </w:rPr>
            </w:pPr>
          </w:p>
          <w:p w14:paraId="478958C7">
            <w:pPr>
              <w:spacing w:line="267" w:lineRule="auto"/>
              <w:rPr>
                <w:rFonts w:ascii="Arial"/>
                <w:color w:val="auto"/>
                <w:sz w:val="21"/>
              </w:rPr>
            </w:pPr>
          </w:p>
          <w:p w14:paraId="7548C45A">
            <w:pPr>
              <w:spacing w:line="267" w:lineRule="auto"/>
              <w:rPr>
                <w:rFonts w:ascii="Arial"/>
                <w:color w:val="auto"/>
                <w:sz w:val="21"/>
              </w:rPr>
            </w:pPr>
          </w:p>
          <w:p w14:paraId="5B561BB7">
            <w:pPr>
              <w:spacing w:line="267" w:lineRule="auto"/>
              <w:rPr>
                <w:rFonts w:ascii="Arial"/>
                <w:color w:val="auto"/>
                <w:sz w:val="21"/>
              </w:rPr>
            </w:pPr>
          </w:p>
          <w:p w14:paraId="6F45BB38">
            <w:pPr>
              <w:spacing w:line="268" w:lineRule="auto"/>
              <w:rPr>
                <w:rFonts w:ascii="Arial"/>
                <w:color w:val="auto"/>
                <w:sz w:val="21"/>
              </w:rPr>
            </w:pPr>
          </w:p>
          <w:p w14:paraId="3645E0FA">
            <w:pPr>
              <w:spacing w:line="268" w:lineRule="auto"/>
              <w:rPr>
                <w:rFonts w:ascii="Arial"/>
                <w:color w:val="auto"/>
                <w:sz w:val="21"/>
              </w:rPr>
            </w:pPr>
          </w:p>
          <w:p w14:paraId="427E4448">
            <w:pPr>
              <w:pStyle w:val="5"/>
              <w:spacing w:before="91" w:line="220" w:lineRule="auto"/>
              <w:ind w:left="581"/>
              <w:rPr>
                <w:color w:val="auto"/>
                <w:sz w:val="28"/>
                <w:szCs w:val="28"/>
              </w:rPr>
            </w:pPr>
            <w:r>
              <w:rPr>
                <w:color w:val="auto"/>
                <w:spacing w:val="-2"/>
                <w:sz w:val="28"/>
                <w:szCs w:val="28"/>
              </w:rPr>
              <w:t>提名意见</w:t>
            </w:r>
          </w:p>
        </w:tc>
        <w:tc>
          <w:tcPr>
            <w:tcW w:w="6238" w:type="dxa"/>
            <w:vAlign w:val="top"/>
          </w:tcPr>
          <w:p w14:paraId="274CA7A3">
            <w:pPr>
              <w:ind w:firstLine="480" w:firstLineChars="200"/>
              <w:jc w:val="left"/>
              <w:rPr>
                <w:rFonts w:eastAsia="仿宋_GB2312"/>
                <w:bCs w:val="0"/>
                <w:color w:val="auto"/>
                <w:spacing w:val="0"/>
                <w:sz w:val="24"/>
              </w:rPr>
            </w:pPr>
            <w:r>
              <w:rPr>
                <w:rFonts w:hint="default" w:ascii="Times New Roman Regular" w:hAnsi="Times New Roman Regular" w:eastAsia="仿宋_GB2312" w:cs="Times New Roman Regular"/>
                <w:bCs w:val="0"/>
                <w:color w:val="auto"/>
                <w:spacing w:val="0"/>
                <w:sz w:val="24"/>
                <w:szCs w:val="20"/>
              </w:rPr>
              <w:t>该</w:t>
            </w:r>
            <w:r>
              <w:rPr>
                <w:rFonts w:hint="eastAsia" w:ascii="Times New Roman Regular" w:hAnsi="Times New Roman Regular" w:eastAsia="仿宋_GB2312" w:cs="Times New Roman Regular"/>
                <w:bCs w:val="0"/>
                <w:color w:val="auto"/>
                <w:spacing w:val="0"/>
                <w:sz w:val="24"/>
                <w:szCs w:val="20"/>
                <w:lang w:val="en-US" w:eastAsia="zh-CN"/>
              </w:rPr>
              <w:t>成果</w:t>
            </w:r>
            <w:r>
              <w:rPr>
                <w:rFonts w:hint="default" w:ascii="Times New Roman Regular" w:hAnsi="Times New Roman Regular" w:eastAsia="仿宋_GB2312" w:cs="Times New Roman Regular"/>
                <w:bCs w:val="0"/>
                <w:color w:val="auto"/>
                <w:spacing w:val="0"/>
                <w:sz w:val="24"/>
                <w:szCs w:val="20"/>
              </w:rPr>
              <w:t>围绕</w:t>
            </w:r>
            <w:r>
              <w:rPr>
                <w:rFonts w:hint="eastAsia" w:ascii="Times New Roman Regular" w:hAnsi="Times New Roman Regular" w:eastAsia="仿宋_GB2312" w:cs="Times New Roman Regular"/>
                <w:bCs w:val="0"/>
                <w:color w:val="auto"/>
                <w:spacing w:val="0"/>
                <w:sz w:val="24"/>
                <w:szCs w:val="20"/>
                <w:lang w:val="en-US" w:eastAsia="zh-CN"/>
              </w:rPr>
              <w:t>小城镇和农村</w:t>
            </w:r>
            <w:r>
              <w:rPr>
                <w:rFonts w:hint="default" w:ascii="Times New Roman Regular" w:hAnsi="Times New Roman Regular" w:eastAsia="仿宋_GB2312" w:cs="Times New Roman Regular"/>
                <w:bCs w:val="0"/>
                <w:color w:val="auto"/>
                <w:spacing w:val="0"/>
                <w:sz w:val="24"/>
                <w:szCs w:val="20"/>
              </w:rPr>
              <w:t>生活污水“处理不稳定、诊断不精准、装备集成度低、运维管理粗放”等核心瓶颈开展系统攻关，构建了从“强化处理与深度净化—智慧化诊断与闭环控制—装备集成与全域智慧运维”的递进式创新链条。创新性地建立了智慧化污水监测处理系统，研制了仿生纳米絮凝剂</w:t>
            </w:r>
            <w:r>
              <w:rPr>
                <w:rFonts w:hint="eastAsia" w:ascii="Times New Roman Regular" w:hAnsi="Times New Roman Regular" w:eastAsia="仿宋_GB2312" w:cs="Times New Roman Regular"/>
                <w:bCs w:val="0"/>
                <w:color w:val="auto"/>
                <w:spacing w:val="0"/>
                <w:sz w:val="24"/>
                <w:szCs w:val="20"/>
                <w:lang w:eastAsia="zh-CN"/>
              </w:rPr>
              <w:t>、</w:t>
            </w:r>
            <w:r>
              <w:rPr>
                <w:rFonts w:hint="default" w:ascii="Times New Roman Regular" w:hAnsi="Times New Roman Regular" w:eastAsia="仿宋_GB2312" w:cs="Times New Roman Regular"/>
                <w:bCs w:val="0"/>
                <w:color w:val="auto"/>
                <w:spacing w:val="0"/>
                <w:sz w:val="24"/>
                <w:szCs w:val="20"/>
              </w:rPr>
              <w:t>CeO</w:t>
            </w:r>
            <w:r>
              <w:rPr>
                <w:rFonts w:hint="default" w:ascii="Times New Roman Regular" w:hAnsi="Times New Roman Regular" w:eastAsia="仿宋_GB2312" w:cs="Times New Roman Regular"/>
                <w:bCs w:val="0"/>
                <w:color w:val="auto"/>
                <w:spacing w:val="0"/>
                <w:sz w:val="24"/>
                <w:szCs w:val="20"/>
                <w:vertAlign w:val="subscript"/>
              </w:rPr>
              <w:t>2</w:t>
            </w:r>
            <w:r>
              <w:rPr>
                <w:rFonts w:hint="default" w:ascii="Times New Roman Regular" w:hAnsi="Times New Roman Regular" w:eastAsia="仿宋_GB2312" w:cs="Times New Roman Regular"/>
                <w:bCs w:val="0"/>
                <w:color w:val="auto"/>
                <w:spacing w:val="0"/>
                <w:sz w:val="24"/>
                <w:szCs w:val="20"/>
              </w:rPr>
              <w:t>负载纳米颗粒多孔聚丙烯酸等材料，开发了磁混凝、物理吸附协同生物处理等工艺体系，</w:t>
            </w:r>
            <w:r>
              <w:rPr>
                <w:rFonts w:hint="eastAsia" w:ascii="Times New Roman Regular" w:hAnsi="Times New Roman Regular" w:eastAsia="仿宋_GB2312" w:cs="Times New Roman Regular"/>
                <w:bCs w:val="0"/>
                <w:color w:val="auto"/>
                <w:spacing w:val="0"/>
                <w:sz w:val="24"/>
                <w:szCs w:val="20"/>
                <w:lang w:val="en-US" w:eastAsia="zh-CN"/>
              </w:rPr>
              <w:t>根据不同地区水质差异选择适配技术。</w:t>
            </w:r>
            <w:r>
              <w:rPr>
                <w:rFonts w:hint="default" w:ascii="Times New Roman Regular" w:hAnsi="Times New Roman Regular" w:eastAsia="仿宋_GB2312" w:cs="Times New Roman Regular"/>
                <w:bCs w:val="0"/>
                <w:color w:val="auto"/>
                <w:spacing w:val="0"/>
                <w:sz w:val="24"/>
                <w:szCs w:val="20"/>
              </w:rPr>
              <w:t>自主研制了集成式模块化智能装备</w:t>
            </w:r>
            <w:r>
              <w:rPr>
                <w:rFonts w:hint="eastAsia" w:ascii="Times New Roman Regular" w:hAnsi="Times New Roman Regular" w:eastAsia="仿宋_GB2312" w:cs="Times New Roman Regular"/>
                <w:bCs w:val="0"/>
                <w:color w:val="auto"/>
                <w:spacing w:val="0"/>
                <w:sz w:val="24"/>
                <w:szCs w:val="20"/>
                <w:lang w:val="en-US" w:eastAsia="zh-CN"/>
              </w:rPr>
              <w:t>和农村分散式一体化设备，</w:t>
            </w:r>
            <w:r>
              <w:rPr>
                <w:rFonts w:hint="default" w:ascii="Times New Roman Regular" w:hAnsi="Times New Roman Regular" w:eastAsia="仿宋_GB2312" w:cs="Times New Roman Regular"/>
                <w:bCs w:val="0"/>
                <w:color w:val="auto"/>
                <w:spacing w:val="0"/>
                <w:sz w:val="24"/>
                <w:szCs w:val="20"/>
              </w:rPr>
              <w:t>并搭建了全域智慧运维平台，实现了小城镇及农村生活污水治理从从“经验依赖”向“算法驱动”、从“分散管理”向“一张图管全域”的根本性转变。</w:t>
            </w:r>
            <w:r>
              <w:rPr>
                <w:rFonts w:hint="eastAsia" w:ascii="Times New Roman Regular" w:hAnsi="Times New Roman Regular" w:eastAsia="仿宋_GB2312" w:cs="Times New Roman Regular"/>
                <w:bCs w:val="0"/>
                <w:color w:val="auto"/>
                <w:spacing w:val="0"/>
                <w:sz w:val="24"/>
                <w:szCs w:val="20"/>
                <w:lang w:val="en-US" w:eastAsia="zh-CN"/>
              </w:rPr>
              <w:t>成果</w:t>
            </w:r>
            <w:r>
              <w:rPr>
                <w:rFonts w:hint="default" w:ascii="Times New Roman Regular" w:hAnsi="Times New Roman Regular" w:eastAsia="仿宋_GB2312" w:cs="Times New Roman Regular"/>
                <w:bCs w:val="0"/>
                <w:color w:val="auto"/>
                <w:spacing w:val="0"/>
                <w:sz w:val="24"/>
                <w:szCs w:val="20"/>
                <w:lang w:val="en-US" w:eastAsia="zh-CN"/>
              </w:rPr>
              <w:t>取得了系列自主知识产权</w:t>
            </w:r>
            <w:r>
              <w:rPr>
                <w:rFonts w:hint="eastAsia" w:ascii="Times New Roman Regular" w:hAnsi="Times New Roman Regular" w:eastAsia="仿宋_GB2312" w:cs="Times New Roman Regular"/>
                <w:bCs w:val="0"/>
                <w:color w:val="auto"/>
                <w:spacing w:val="0"/>
                <w:sz w:val="24"/>
                <w:szCs w:val="20"/>
                <w:lang w:val="en-US" w:eastAsia="zh-CN"/>
              </w:rPr>
              <w:t>，相关技术</w:t>
            </w:r>
            <w:r>
              <w:rPr>
                <w:rFonts w:hint="default" w:ascii="Times New Roman Regular" w:hAnsi="Times New Roman Regular" w:eastAsia="仿宋_GB2312" w:cs="Times New Roman Regular"/>
                <w:bCs w:val="0"/>
                <w:color w:val="auto"/>
                <w:spacing w:val="0"/>
                <w:sz w:val="24"/>
                <w:szCs w:val="20"/>
              </w:rPr>
              <w:t>在湖北、安徽、浙江、江苏等地进行推广示范，产生了重大的社会效益和经济效益。</w:t>
            </w:r>
          </w:p>
          <w:p w14:paraId="2EA651E0">
            <w:pPr>
              <w:ind w:firstLine="480" w:firstLineChars="200"/>
              <w:rPr>
                <w:rFonts w:ascii="Arial"/>
                <w:color w:val="auto"/>
                <w:sz w:val="21"/>
              </w:rPr>
            </w:pPr>
            <w:r>
              <w:rPr>
                <w:rFonts w:eastAsia="仿宋_GB2312"/>
                <w:bCs w:val="0"/>
                <w:color w:val="auto"/>
                <w:spacing w:val="0"/>
                <w:sz w:val="24"/>
              </w:rPr>
              <w:t>提名该成果为省科学技术进步奖_</w:t>
            </w:r>
            <w:r>
              <w:rPr>
                <w:rFonts w:hint="default" w:eastAsia="仿宋_GB2312"/>
                <w:bCs w:val="0"/>
                <w:color w:val="auto"/>
                <w:spacing w:val="0"/>
                <w:sz w:val="24"/>
                <w:u w:val="none"/>
              </w:rPr>
              <w:t>二</w:t>
            </w:r>
            <w:r>
              <w:rPr>
                <w:rFonts w:eastAsia="仿宋_GB2312"/>
                <w:bCs w:val="0"/>
                <w:color w:val="auto"/>
                <w:spacing w:val="0"/>
                <w:sz w:val="24"/>
              </w:rPr>
              <w:t>_等奖。</w:t>
            </w:r>
          </w:p>
        </w:tc>
      </w:tr>
    </w:tbl>
    <w:p w14:paraId="78CE9772">
      <w:pPr>
        <w:rPr>
          <w:rFonts w:ascii="Arial"/>
          <w:sz w:val="21"/>
        </w:rPr>
      </w:pPr>
    </w:p>
    <w:sectPr>
      <w:headerReference r:id="rId5" w:type="default"/>
      <w:pgSz w:w="11906" w:h="16839"/>
      <w:pgMar w:top="1091" w:right="1644" w:bottom="0" w:left="1643" w:header="1076"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仿宋_GB2312">
    <w:altName w:val="仿宋"/>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3162E">
    <w:pPr>
      <w:spacing w:line="46" w:lineRule="auto"/>
      <w:rPr>
        <w:rFonts w:ascii="Arial"/>
        <w:sz w:val="2"/>
      </w:rPr>
    </w:pPr>
    <w:r>
      <w:pict>
        <v:shape id="_x0000_s4097" o:spid="_x0000_s4097" style="position:absolute;left:0pt;margin-left:82.2pt;margin-top:53.85pt;height:0.75pt;width:430.9pt;mso-position-horizontal-relative:page;mso-position-vertical-relative:page;z-index:251659264;mso-width-relative:page;mso-height-relative:page;" fillcolor="#000000" filled="t" stroked="f" coordsize="8617,15" o:allowincell="f" path="m0,0l8617,0,8617,14,0,14,0,0xe">
          <v:path/>
          <v:fill on="t" focussize="0,0"/>
          <v:stroke on="f"/>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D5AC4"/>
    <w:multiLevelType w:val="singleLevel"/>
    <w:tmpl w:val="FF7D5AC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2AA4009C"/>
    <w:rsid w:val="2F785580"/>
    <w:rsid w:val="3151027E"/>
    <w:rsid w:val="3BFB3902"/>
    <w:rsid w:val="3FA90D16"/>
    <w:rsid w:val="44DE4C7A"/>
    <w:rsid w:val="506272C2"/>
    <w:rsid w:val="53485889"/>
    <w:rsid w:val="5A391AB2"/>
    <w:rsid w:val="5DADBDEC"/>
    <w:rsid w:val="60901B5D"/>
    <w:rsid w:val="79BC02AD"/>
    <w:rsid w:val="7EFDBD1C"/>
    <w:rsid w:val="967784BD"/>
    <w:rsid w:val="EF92563D"/>
    <w:rsid w:val="EFBE7F5A"/>
    <w:rsid w:val="FFEE169E"/>
    <w:rsid w:val="FFEF24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仿宋" w:hAnsi="仿宋" w:eastAsia="仿宋" w:cs="仿宋"/>
      <w:sz w:val="24"/>
      <w:szCs w:val="24"/>
      <w:lang w:val="en-US" w:eastAsia="en-US" w:bidi="ar-SA"/>
    </w:rPr>
  </w:style>
  <w:style w:type="character" w:customStyle="1" w:styleId="6">
    <w:name w:val="title1"/>
    <w:qFormat/>
    <w:uiPriority w:val="0"/>
    <w:rPr>
      <w:b/>
      <w:bCs/>
      <w:color w:val="9999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1052</Words>
  <Characters>1399</Characters>
  <TotalTime>0</TotalTime>
  <ScaleCrop>false</ScaleCrop>
  <LinksUpToDate>false</LinksUpToDate>
  <CharactersWithSpaces>1458</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2025-09-16T06:37:00Z</dcterms:created>
  <dc:creator>Data</dc:creator>
  <cp:lastModifiedBy>蔡今</cp:lastModifiedBy>
  <dcterms:modified xsi:type="dcterms:W3CDTF">2026-06-07T02:03:32Z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2025-09-14T21:37:35Z</vt:filetime>
  </property>
  <property fmtid="{D5CDD505-2E9C-101B-9397-08002B2CF9AE}" pid="4" name="UsrData">
    <vt:lpwstr>68c6c51e918830001f168576wl</vt:lpwstr>
  </property>
  <property fmtid="{D5CDD505-2E9C-101B-9397-08002B2CF9AE}" pid="5" name="KSOProductBuildVer">
    <vt:lpwstr>2052-12.1.0.26375</vt:lpwstr>
  </property>
  <property fmtid="{D5CDD505-2E9C-101B-9397-08002B2CF9AE}" pid="6" name="ICV">
    <vt:lpwstr>92E80A1F1C750781862B226A442F13A2_43</vt:lpwstr>
  </property>
  <property fmtid="{D5CDD505-2E9C-101B-9397-08002B2CF9AE}" pid="7" name="KSOTemplateDocerSaveRecord">
    <vt:lpwstr>eyJoZGlkIjoiZTQ4ODQwNThiYTg4YTBlNDhkZDRmNGNiNWM5NWE1YzAiLCJ1c2VySWQiOiI1MTgxMjAxMjAifQ==</vt:lpwstr>
  </property>
</Properties>
</file>